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A6BC" w14:textId="77777777" w:rsidR="00E76DB5" w:rsidRDefault="00E76DB5" w:rsidP="00E76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FA4E1" w14:textId="272FFF58" w:rsidR="00E76DB5" w:rsidRPr="00E76DB5" w:rsidRDefault="00E76DB5" w:rsidP="00E76D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DB5">
        <w:rPr>
          <w:rFonts w:ascii="Times New Roman" w:hAnsi="Times New Roman" w:cs="Times New Roman"/>
          <w:b/>
          <w:bCs/>
          <w:sz w:val="24"/>
          <w:szCs w:val="24"/>
        </w:rPr>
        <w:t>Трудовой договор. Основания увольнения</w:t>
      </w:r>
    </w:p>
    <w:p w14:paraId="1D5E11CA" w14:textId="02062114" w:rsidR="00E76DB5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5.2. Настоящий трудовой договор может быть прекращен:</w:t>
      </w:r>
    </w:p>
    <w:p w14:paraId="3CDD20FE" w14:textId="77777777" w:rsidR="00E76DB5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…</w:t>
      </w:r>
    </w:p>
    <w:p w14:paraId="0A477A02" w14:textId="77777777" w:rsidR="00E76DB5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— при однократном грубом нарушении работником трудовых обязанностей в случаях, предусмотренных трудовым законодательством Российской Федерации, в том числе:</w:t>
      </w:r>
    </w:p>
    <w:p w14:paraId="73204802" w14:textId="77777777" w:rsidR="00E76DB5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— в случае прогула, то есть отсутствия на рабочем месте без уважительных причин в течение всего рабочего дня (смены), независимо от его (ее) продолжительности, а также в случае отсутствия на рабочем месте без уважительных причин более четырех часов подряд в течение рабочего дня (смены);</w:t>
      </w:r>
    </w:p>
    <w:p w14:paraId="38777827" w14:textId="77777777" w:rsidR="00E76DB5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— разглашения охраняемой законом тайны (государственной, коммерческой, служебной и иной), ставшей известной работнику в связи с исполнением им трудовых обязанностей, в том числе разглашения персональных данных другого работника;</w:t>
      </w:r>
    </w:p>
    <w:p w14:paraId="75B76ADD" w14:textId="5A493AB8" w:rsidR="008B3F50" w:rsidRPr="00E76DB5" w:rsidRDefault="00E76DB5" w:rsidP="00E76DB5">
      <w:pPr>
        <w:jc w:val="both"/>
        <w:rPr>
          <w:rFonts w:ascii="Times New Roman" w:hAnsi="Times New Roman" w:cs="Times New Roman"/>
          <w:sz w:val="24"/>
          <w:szCs w:val="24"/>
        </w:rPr>
      </w:pPr>
      <w:r w:rsidRPr="00E76DB5">
        <w:rPr>
          <w:rFonts w:ascii="Times New Roman" w:hAnsi="Times New Roman" w:cs="Times New Roman"/>
          <w:sz w:val="24"/>
          <w:szCs w:val="24"/>
        </w:rPr>
        <w:t>…</w:t>
      </w:r>
    </w:p>
    <w:sectPr w:rsidR="008B3F50" w:rsidRPr="00E76D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FBCB" w14:textId="77777777" w:rsidR="00E76DB5" w:rsidRDefault="00E76DB5" w:rsidP="00E76DB5">
      <w:pPr>
        <w:spacing w:after="0" w:line="240" w:lineRule="auto"/>
      </w:pPr>
      <w:r>
        <w:separator/>
      </w:r>
    </w:p>
  </w:endnote>
  <w:endnote w:type="continuationSeparator" w:id="0">
    <w:p w14:paraId="41D729E3" w14:textId="77777777" w:rsidR="00E76DB5" w:rsidRDefault="00E76DB5" w:rsidP="00E7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196C" w14:textId="77777777" w:rsidR="00E76DB5" w:rsidRDefault="00E76DB5" w:rsidP="00E76DB5">
      <w:pPr>
        <w:spacing w:after="0" w:line="240" w:lineRule="auto"/>
      </w:pPr>
      <w:r>
        <w:separator/>
      </w:r>
    </w:p>
  </w:footnote>
  <w:footnote w:type="continuationSeparator" w:id="0">
    <w:p w14:paraId="40A638A5" w14:textId="77777777" w:rsidR="00E76DB5" w:rsidRDefault="00E76DB5" w:rsidP="00E7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82E" w14:textId="730DD283" w:rsidR="00E76DB5" w:rsidRDefault="00E76DB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5370C1" wp14:editId="361D1643">
          <wp:simplePos x="0" y="0"/>
          <wp:positionH relativeFrom="margin">
            <wp:posOffset>-676275</wp:posOffset>
          </wp:positionH>
          <wp:positionV relativeFrom="paragraph">
            <wp:posOffset>-135255</wp:posOffset>
          </wp:positionV>
          <wp:extent cx="3286125" cy="40431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40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50"/>
    <w:rsid w:val="008B3F50"/>
    <w:rsid w:val="00E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616D0"/>
  <w15:chartTrackingRefBased/>
  <w15:docId w15:val="{72C6E426-EE94-471A-B172-D717D24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DB5"/>
  </w:style>
  <w:style w:type="paragraph" w:styleId="a5">
    <w:name w:val="footer"/>
    <w:basedOn w:val="a"/>
    <w:link w:val="a6"/>
    <w:uiPriority w:val="99"/>
    <w:unhideWhenUsed/>
    <w:rsid w:val="00E7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2022-06-16T09:47:00Z</dcterms:created>
  <dcterms:modified xsi:type="dcterms:W3CDTF">2022-06-16T09:49:00Z</dcterms:modified>
</cp:coreProperties>
</file>